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F9" w:rsidRPr="00A9206F" w:rsidRDefault="00A9206F" w:rsidP="00A83FF9">
      <w:pPr>
        <w:pStyle w:val="2"/>
        <w:jc w:val="left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sz w:val="22"/>
          <w:szCs w:val="22"/>
          <w:u w:val="single"/>
          <w:lang w:val="en-US"/>
        </w:rPr>
        <w:t>Main field of study</w:t>
      </w:r>
      <w:r w:rsidR="00A83FF9" w:rsidRPr="00A9206F">
        <w:rPr>
          <w:b w:val="0"/>
          <w:bCs w:val="0"/>
          <w:sz w:val="22"/>
          <w:szCs w:val="22"/>
          <w:u w:val="single"/>
          <w:lang w:val="en-US"/>
        </w:rPr>
        <w:t>:</w:t>
      </w:r>
      <w:r w:rsidR="0037478B" w:rsidRPr="00A9206F">
        <w:rPr>
          <w:b w:val="0"/>
          <w:bCs w:val="0"/>
          <w:sz w:val="22"/>
          <w:szCs w:val="22"/>
          <w:lang w:val="en-US"/>
        </w:rPr>
        <w:t xml:space="preserve"> 0112</w:t>
      </w:r>
      <w:r w:rsidR="00A83FF9" w:rsidRPr="00A9206F">
        <w:rPr>
          <w:b w:val="0"/>
          <w:bCs w:val="0"/>
          <w:sz w:val="22"/>
          <w:szCs w:val="22"/>
          <w:lang w:val="en-US"/>
        </w:rPr>
        <w:t xml:space="preserve">00 </w:t>
      </w:r>
      <w:r>
        <w:rPr>
          <w:b w:val="0"/>
          <w:bCs w:val="0"/>
          <w:sz w:val="22"/>
          <w:szCs w:val="22"/>
          <w:lang w:val="en-US"/>
        </w:rPr>
        <w:t>Physics</w:t>
      </w:r>
    </w:p>
    <w:p w:rsidR="00A83FF9" w:rsidRPr="00A9206F" w:rsidRDefault="00A9206F" w:rsidP="00A83FF9">
      <w:pPr>
        <w:rPr>
          <w:sz w:val="22"/>
          <w:szCs w:val="22"/>
          <w:lang w:val="en-US"/>
        </w:rPr>
      </w:pPr>
      <w:r>
        <w:rPr>
          <w:sz w:val="22"/>
          <w:szCs w:val="22"/>
          <w:u w:val="single"/>
          <w:lang w:val="en-US"/>
        </w:rPr>
        <w:t>Name of qualification</w:t>
      </w:r>
      <w:r w:rsidR="00A83FF9" w:rsidRPr="00A9206F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>Master</w:t>
      </w:r>
    </w:p>
    <w:p w:rsidR="00A83FF9" w:rsidRPr="00A9206F" w:rsidRDefault="00A9206F" w:rsidP="00A83FF9">
      <w:pPr>
        <w:rPr>
          <w:sz w:val="22"/>
          <w:szCs w:val="22"/>
          <w:lang w:val="en-US"/>
        </w:rPr>
      </w:pPr>
      <w:r>
        <w:rPr>
          <w:sz w:val="22"/>
          <w:szCs w:val="22"/>
          <w:u w:val="single"/>
          <w:lang w:val="en-US"/>
        </w:rPr>
        <w:t>Area of specialization:</w:t>
      </w:r>
      <w:r>
        <w:rPr>
          <w:sz w:val="22"/>
          <w:szCs w:val="22"/>
          <w:lang w:val="en-US"/>
        </w:rPr>
        <w:t xml:space="preserve"> Coherent Optics</w:t>
      </w:r>
    </w:p>
    <w:p w:rsidR="00A83FF9" w:rsidRPr="00A9206F" w:rsidRDefault="00497863" w:rsidP="00A83FF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Scientific advisers</w:t>
      </w:r>
      <w:r w:rsidR="00A83FF9" w:rsidRPr="00A9206F">
        <w:rPr>
          <w:sz w:val="22"/>
          <w:szCs w:val="22"/>
          <w:lang w:val="en-US"/>
        </w:rPr>
        <w:t>:</w:t>
      </w:r>
      <w:r w:rsidR="00A9206F">
        <w:rPr>
          <w:sz w:val="22"/>
          <w:szCs w:val="22"/>
          <w:lang w:val="en-US"/>
        </w:rPr>
        <w:t xml:space="preserve"> prof. E.A. </w:t>
      </w:r>
      <w:proofErr w:type="spellStart"/>
      <w:r w:rsidR="00A9206F">
        <w:rPr>
          <w:sz w:val="22"/>
          <w:szCs w:val="22"/>
          <w:lang w:val="en-US"/>
        </w:rPr>
        <w:t>Efremova</w:t>
      </w:r>
      <w:proofErr w:type="spellEnd"/>
      <w:r w:rsidR="00A9206F">
        <w:rPr>
          <w:sz w:val="22"/>
          <w:szCs w:val="22"/>
          <w:lang w:val="en-US"/>
        </w:rPr>
        <w:t xml:space="preserve">, prof. </w:t>
      </w:r>
      <w:proofErr w:type="spellStart"/>
      <w:r w:rsidR="00A9206F">
        <w:rPr>
          <w:sz w:val="22"/>
          <w:szCs w:val="22"/>
          <w:lang w:val="en-US"/>
        </w:rPr>
        <w:t>Yu.V</w:t>
      </w:r>
      <w:proofErr w:type="spellEnd"/>
      <w:r w:rsidR="00A9206F">
        <w:rPr>
          <w:sz w:val="22"/>
          <w:szCs w:val="22"/>
          <w:lang w:val="en-US"/>
        </w:rPr>
        <w:t xml:space="preserve">. </w:t>
      </w:r>
      <w:proofErr w:type="spellStart"/>
      <w:r w:rsidR="00A9206F">
        <w:rPr>
          <w:sz w:val="22"/>
          <w:szCs w:val="22"/>
          <w:lang w:val="en-US"/>
        </w:rPr>
        <w:t>Rozhdestvensky</w:t>
      </w:r>
      <w:proofErr w:type="spellEnd"/>
    </w:p>
    <w:p w:rsidR="00A83FF9" w:rsidRPr="00A9206F" w:rsidRDefault="00A9206F" w:rsidP="00A83FF9">
      <w:pPr>
        <w:rPr>
          <w:sz w:val="22"/>
          <w:szCs w:val="22"/>
          <w:lang w:val="en-US"/>
        </w:rPr>
      </w:pPr>
      <w:r w:rsidRPr="00A9206F">
        <w:rPr>
          <w:sz w:val="22"/>
          <w:szCs w:val="22"/>
          <w:lang w:val="en-US"/>
        </w:rPr>
        <w:t>Reviewers</w:t>
      </w:r>
      <w:r w:rsidR="00A83FF9" w:rsidRPr="00A9206F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>prof</w:t>
      </w:r>
      <w:r w:rsidR="00497863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S.A. </w:t>
      </w:r>
      <w:proofErr w:type="spellStart"/>
      <w:r>
        <w:rPr>
          <w:sz w:val="22"/>
          <w:szCs w:val="22"/>
          <w:lang w:val="en-US"/>
        </w:rPr>
        <w:t>Pulkin</w:t>
      </w:r>
      <w:proofErr w:type="spellEnd"/>
      <w:r>
        <w:rPr>
          <w:sz w:val="22"/>
          <w:szCs w:val="22"/>
          <w:lang w:val="en-US"/>
        </w:rPr>
        <w:t>, prof. T.V. Radina</w:t>
      </w:r>
    </w:p>
    <w:p w:rsidR="00A83FF9" w:rsidRPr="00A9206F" w:rsidRDefault="00A83FF9" w:rsidP="00A83FF9">
      <w:pPr>
        <w:rPr>
          <w:sz w:val="28"/>
          <w:szCs w:val="28"/>
          <w:lang w:val="en-US"/>
        </w:rPr>
      </w:pPr>
    </w:p>
    <w:p w:rsidR="00A83FF9" w:rsidRPr="007017BA" w:rsidRDefault="007017BA" w:rsidP="00A83FF9">
      <w:pPr>
        <w:pStyle w:val="a3"/>
        <w:jc w:val="center"/>
        <w:rPr>
          <w:b/>
          <w:b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Laser field interaction with an electromagnetically induced periodic structure in an optically thin medium</w:t>
      </w:r>
    </w:p>
    <w:p w:rsidR="00A83FF9" w:rsidRPr="007017BA" w:rsidRDefault="007017BA" w:rsidP="00A83FF9">
      <w:pPr>
        <w:pStyle w:val="1"/>
        <w:jc w:val="center"/>
        <w:rPr>
          <w:b/>
          <w:bCs/>
          <w:i/>
          <w:iCs/>
          <w:lang w:val="en-US"/>
        </w:rPr>
      </w:pPr>
      <w:proofErr w:type="spellStart"/>
      <w:r>
        <w:rPr>
          <w:b/>
          <w:bCs/>
          <w:i/>
          <w:iCs/>
          <w:lang w:val="en-US"/>
        </w:rPr>
        <w:t>M.Yu</w:t>
      </w:r>
      <w:proofErr w:type="spellEnd"/>
      <w:r>
        <w:rPr>
          <w:b/>
          <w:bCs/>
          <w:i/>
          <w:iCs/>
          <w:lang w:val="en-US"/>
        </w:rPr>
        <w:t xml:space="preserve">. </w:t>
      </w:r>
      <w:proofErr w:type="spellStart"/>
      <w:r>
        <w:rPr>
          <w:b/>
          <w:bCs/>
          <w:i/>
          <w:iCs/>
          <w:lang w:val="en-US"/>
        </w:rPr>
        <w:t>Gordeev</w:t>
      </w:r>
      <w:proofErr w:type="spellEnd"/>
    </w:p>
    <w:p w:rsidR="00A83FF9" w:rsidRPr="00A9206F" w:rsidRDefault="00A83FF9" w:rsidP="00A83FF9">
      <w:pPr>
        <w:rPr>
          <w:lang w:val="en-US"/>
        </w:rPr>
      </w:pPr>
    </w:p>
    <w:p w:rsidR="00A9206F" w:rsidRPr="00A9206F" w:rsidRDefault="00A9206F" w:rsidP="00A9206F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A9206F">
        <w:rPr>
          <w:sz w:val="24"/>
          <w:szCs w:val="24"/>
          <w:lang w:val="en-US"/>
        </w:rPr>
        <w:t>This paper examined and modeled solutions for two fundamental aspects of the theory of the interaction of light with matter.</w:t>
      </w:r>
    </w:p>
    <w:p w:rsidR="00A9206F" w:rsidRPr="00A9206F" w:rsidRDefault="00A9206F" w:rsidP="00A9206F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A9206F">
        <w:rPr>
          <w:sz w:val="24"/>
          <w:szCs w:val="24"/>
          <w:lang w:val="en-US"/>
        </w:rPr>
        <w:t xml:space="preserve">The first aspect is the influence of laser radiation on matter. Within this aspect of the problem has been studied </w:t>
      </w:r>
      <w:r>
        <w:rPr>
          <w:sz w:val="24"/>
          <w:szCs w:val="24"/>
          <w:lang w:val="en-US"/>
        </w:rPr>
        <w:t xml:space="preserve">the </w:t>
      </w:r>
      <w:r w:rsidRPr="00A9206F">
        <w:rPr>
          <w:sz w:val="24"/>
          <w:szCs w:val="24"/>
          <w:lang w:val="en-US"/>
        </w:rPr>
        <w:t xml:space="preserve">spatial localization </w:t>
      </w:r>
      <w:r>
        <w:rPr>
          <w:sz w:val="24"/>
          <w:szCs w:val="24"/>
          <w:lang w:val="en-US"/>
        </w:rPr>
        <w:t xml:space="preserve">of an </w:t>
      </w:r>
      <w:r w:rsidRPr="00A9206F">
        <w:rPr>
          <w:sz w:val="24"/>
          <w:szCs w:val="24"/>
          <w:lang w:val="en-US"/>
        </w:rPr>
        <w:t xml:space="preserve">atomic populations </w:t>
      </w:r>
      <w:r>
        <w:rPr>
          <w:sz w:val="24"/>
          <w:szCs w:val="24"/>
          <w:lang w:val="en-US"/>
        </w:rPr>
        <w:t xml:space="preserve">of a </w:t>
      </w:r>
      <w:r w:rsidRPr="00A9206F">
        <w:rPr>
          <w:sz w:val="24"/>
          <w:szCs w:val="24"/>
          <w:lang w:val="en-US"/>
        </w:rPr>
        <w:t xml:space="preserve">substance on a scale smaller than the wavelength of the optical radiation by the intense laser beam. The problem </w:t>
      </w:r>
      <w:proofErr w:type="gramStart"/>
      <w:r w:rsidRPr="00A9206F">
        <w:rPr>
          <w:sz w:val="24"/>
          <w:szCs w:val="24"/>
          <w:lang w:val="en-US"/>
        </w:rPr>
        <w:t>was solved</w:t>
      </w:r>
      <w:proofErr w:type="gramEnd"/>
      <w:r w:rsidRPr="00A9206F">
        <w:rPr>
          <w:sz w:val="24"/>
          <w:szCs w:val="24"/>
          <w:lang w:val="en-US"/>
        </w:rPr>
        <w:t xml:space="preserve"> in the one</w:t>
      </w:r>
      <w:r>
        <w:rPr>
          <w:sz w:val="24"/>
          <w:szCs w:val="24"/>
          <w:lang w:val="en-US"/>
        </w:rPr>
        <w:t xml:space="preserve"> dimension</w:t>
      </w:r>
      <w:r w:rsidRPr="00A9206F">
        <w:rPr>
          <w:sz w:val="24"/>
          <w:szCs w:val="24"/>
          <w:lang w:val="en-US"/>
        </w:rPr>
        <w:t xml:space="preserve"> for the classical three-level </w:t>
      </w:r>
      <w:r w:rsidRPr="00A9206F">
        <w:rPr>
          <w:sz w:val="24"/>
          <w:szCs w:val="24"/>
        </w:rPr>
        <w:t>Λ</w:t>
      </w:r>
      <w:r w:rsidRPr="00A9206F">
        <w:rPr>
          <w:sz w:val="24"/>
          <w:szCs w:val="24"/>
          <w:lang w:val="en-US"/>
        </w:rPr>
        <w:t xml:space="preserve"> - sy</w:t>
      </w:r>
      <w:r w:rsidR="00497863">
        <w:rPr>
          <w:sz w:val="24"/>
          <w:szCs w:val="24"/>
          <w:lang w:val="en-US"/>
        </w:rPr>
        <w:t xml:space="preserve">stems and four-N - system. </w:t>
      </w:r>
      <w:proofErr w:type="gramStart"/>
      <w:r w:rsidR="00497863">
        <w:rPr>
          <w:sz w:val="24"/>
          <w:szCs w:val="24"/>
          <w:lang w:val="en-US"/>
        </w:rPr>
        <w:t>Also</w:t>
      </w:r>
      <w:proofErr w:type="gramEnd"/>
      <w:r w:rsidRPr="00A9206F">
        <w:rPr>
          <w:sz w:val="24"/>
          <w:szCs w:val="24"/>
          <w:lang w:val="en-US"/>
        </w:rPr>
        <w:t xml:space="preserve"> results were obtained for the two-dimensional spatial localization of the atom in the internal state of the inverted Y - system.</w:t>
      </w:r>
    </w:p>
    <w:p w:rsidR="00A317E1" w:rsidRPr="00A9206F" w:rsidRDefault="00A9206F" w:rsidP="00A9206F">
      <w:pPr>
        <w:spacing w:before="120"/>
        <w:ind w:firstLine="567"/>
        <w:jc w:val="both"/>
        <w:rPr>
          <w:sz w:val="24"/>
          <w:szCs w:val="24"/>
          <w:lang w:val="en-US"/>
        </w:rPr>
      </w:pPr>
      <w:r w:rsidRPr="00A9206F">
        <w:rPr>
          <w:sz w:val="24"/>
          <w:szCs w:val="24"/>
          <w:lang w:val="en-US"/>
        </w:rPr>
        <w:t xml:space="preserve">The second aspect is the impact of pre-"cooked" medium on the incident laser field. In this aspect considered the problem of the spatial </w:t>
      </w:r>
      <w:r>
        <w:rPr>
          <w:sz w:val="24"/>
          <w:szCs w:val="24"/>
          <w:lang w:val="en-US"/>
        </w:rPr>
        <w:t>re</w:t>
      </w:r>
      <w:r w:rsidRPr="00A9206F">
        <w:rPr>
          <w:sz w:val="24"/>
          <w:szCs w:val="24"/>
          <w:lang w:val="en-US"/>
        </w:rPr>
        <w:t>distribution of light on the electromagnetically induced spatial structures in an optically thin medium, the so-called electromagnetically induced gratings (E</w:t>
      </w:r>
      <w:r>
        <w:rPr>
          <w:sz w:val="24"/>
          <w:szCs w:val="24"/>
          <w:lang w:val="en-US"/>
        </w:rPr>
        <w:t>IG</w:t>
      </w:r>
      <w:r w:rsidRPr="00A9206F">
        <w:rPr>
          <w:sz w:val="24"/>
          <w:szCs w:val="24"/>
          <w:lang w:val="en-US"/>
        </w:rPr>
        <w:t xml:space="preserve">). It </w:t>
      </w:r>
      <w:proofErr w:type="gramStart"/>
      <w:r w:rsidRPr="00A9206F">
        <w:rPr>
          <w:sz w:val="24"/>
          <w:szCs w:val="24"/>
          <w:lang w:val="en-US"/>
        </w:rPr>
        <w:t>was shown</w:t>
      </w:r>
      <w:proofErr w:type="gramEnd"/>
      <w:r w:rsidRPr="00A9206F">
        <w:rPr>
          <w:sz w:val="24"/>
          <w:szCs w:val="24"/>
          <w:lang w:val="en-US"/>
        </w:rPr>
        <w:t xml:space="preserve"> tha</w:t>
      </w:r>
      <w:r>
        <w:rPr>
          <w:sz w:val="24"/>
          <w:szCs w:val="24"/>
          <w:lang w:val="en-US"/>
        </w:rPr>
        <w:t xml:space="preserve">t for a medium with the tripod - </w:t>
      </w:r>
      <w:r w:rsidRPr="00A9206F">
        <w:rPr>
          <w:sz w:val="24"/>
          <w:szCs w:val="24"/>
          <w:lang w:val="en-US"/>
        </w:rPr>
        <w:t>configuration of the quantum levels may get 10% efficiency of energy transfer to the maximum of the first order, and have been studied conditions that may increase this efficiency.</w:t>
      </w:r>
    </w:p>
    <w:p w:rsidR="00A83FF9" w:rsidRPr="00A9206F" w:rsidRDefault="00A83FF9" w:rsidP="00A83FF9">
      <w:pPr>
        <w:spacing w:before="120"/>
        <w:jc w:val="both"/>
        <w:rPr>
          <w:sz w:val="28"/>
          <w:szCs w:val="28"/>
          <w:lang w:val="en-US"/>
        </w:rPr>
      </w:pPr>
    </w:p>
    <w:p w:rsidR="00A83FF9" w:rsidRPr="00497863" w:rsidRDefault="007017BA" w:rsidP="00A83FF9">
      <w:pPr>
        <w:pStyle w:val="1"/>
        <w:tabs>
          <w:tab w:val="clear" w:pos="567"/>
          <w:tab w:val="left" w:pos="708"/>
        </w:tabs>
        <w:spacing w:before="120"/>
        <w:rPr>
          <w:u w:val="single"/>
        </w:rPr>
      </w:pPr>
      <w:r>
        <w:rPr>
          <w:u w:val="single"/>
          <w:lang w:val="en-US"/>
        </w:rPr>
        <w:t>List</w:t>
      </w:r>
      <w:r w:rsidRPr="00497863">
        <w:rPr>
          <w:u w:val="single"/>
        </w:rPr>
        <w:t xml:space="preserve"> </w:t>
      </w:r>
      <w:r>
        <w:rPr>
          <w:u w:val="single"/>
          <w:lang w:val="en-US"/>
        </w:rPr>
        <w:t>of</w:t>
      </w:r>
      <w:r w:rsidRPr="00497863">
        <w:rPr>
          <w:u w:val="single"/>
        </w:rPr>
        <w:t xml:space="preserve"> </w:t>
      </w:r>
      <w:r>
        <w:rPr>
          <w:u w:val="single"/>
          <w:lang w:val="en-US"/>
        </w:rPr>
        <w:t>publications</w:t>
      </w:r>
    </w:p>
    <w:p w:rsidR="00625BFB" w:rsidRDefault="00A83FF9" w:rsidP="00625BFB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25BFB" w:rsidRPr="00625BFB">
        <w:rPr>
          <w:sz w:val="24"/>
          <w:szCs w:val="24"/>
        </w:rPr>
        <w:t xml:space="preserve"> </w:t>
      </w:r>
      <w:r w:rsidR="00625BFB">
        <w:rPr>
          <w:sz w:val="24"/>
          <w:szCs w:val="24"/>
        </w:rPr>
        <w:t xml:space="preserve">Гордеев М.Ю., Ефремова Е.А., Рождественский Ю.В. </w:t>
      </w:r>
      <w:r w:rsidR="00625BFB">
        <w:rPr>
          <w:rFonts w:eastAsia="TimesNewRomanPS-BoldMT"/>
          <w:bCs/>
          <w:sz w:val="24"/>
          <w:szCs w:val="28"/>
          <w:lang w:eastAsia="en-US"/>
        </w:rPr>
        <w:t>Пространственная локализация трех – и четырехуровневых квантовых систем</w:t>
      </w:r>
      <w:r w:rsidR="00625BFB">
        <w:rPr>
          <w:sz w:val="24"/>
          <w:szCs w:val="24"/>
        </w:rPr>
        <w:t xml:space="preserve"> // </w:t>
      </w:r>
      <w:r w:rsidR="00625BFB">
        <w:rPr>
          <w:rFonts w:eastAsiaTheme="minorHAnsi"/>
          <w:sz w:val="24"/>
          <w:szCs w:val="24"/>
          <w:lang w:eastAsia="en-US"/>
        </w:rPr>
        <w:t>Сборник трудов Международной конференции и семинаров.</w:t>
      </w:r>
      <w:r w:rsidR="00497863" w:rsidRPr="00497863">
        <w:rPr>
          <w:rFonts w:eastAsiaTheme="minorHAnsi"/>
          <w:sz w:val="24"/>
          <w:szCs w:val="24"/>
          <w:lang w:eastAsia="en-US"/>
        </w:rPr>
        <w:t xml:space="preserve"> </w:t>
      </w:r>
      <w:bookmarkStart w:id="0" w:name="_GoBack"/>
      <w:bookmarkEnd w:id="0"/>
      <w:r w:rsidR="00625BFB">
        <w:rPr>
          <w:rFonts w:eastAsiaTheme="minorHAnsi"/>
          <w:sz w:val="24"/>
          <w:szCs w:val="24"/>
          <w:lang w:eastAsia="en-US"/>
        </w:rPr>
        <w:t>Т.1. «Оптика-2011» Т.2. «</w:t>
      </w:r>
      <w:proofErr w:type="spellStart"/>
      <w:r w:rsidR="00625BFB">
        <w:rPr>
          <w:rFonts w:eastAsiaTheme="minorHAnsi"/>
          <w:sz w:val="24"/>
          <w:szCs w:val="24"/>
          <w:lang w:eastAsia="en-US"/>
        </w:rPr>
        <w:t>Терагерцовая</w:t>
      </w:r>
      <w:proofErr w:type="spellEnd"/>
      <w:r w:rsidR="00625BFB">
        <w:rPr>
          <w:rFonts w:eastAsiaTheme="minorHAnsi"/>
          <w:sz w:val="24"/>
          <w:szCs w:val="24"/>
          <w:lang w:eastAsia="en-US"/>
        </w:rPr>
        <w:t xml:space="preserve"> оптика и спектроскопия», «Оптические </w:t>
      </w:r>
      <w:proofErr w:type="spellStart"/>
      <w:r w:rsidR="00625BFB">
        <w:rPr>
          <w:rFonts w:eastAsiaTheme="minorHAnsi"/>
          <w:sz w:val="24"/>
          <w:szCs w:val="24"/>
          <w:lang w:eastAsia="en-US"/>
        </w:rPr>
        <w:t>метаматериалы</w:t>
      </w:r>
      <w:proofErr w:type="spellEnd"/>
      <w:r w:rsidR="00625BFB">
        <w:rPr>
          <w:rFonts w:eastAsiaTheme="minorHAnsi"/>
          <w:sz w:val="24"/>
          <w:szCs w:val="24"/>
          <w:lang w:eastAsia="en-US"/>
        </w:rPr>
        <w:t xml:space="preserve">, фотонные кристаллы и </w:t>
      </w:r>
      <w:proofErr w:type="spellStart"/>
      <w:r w:rsidR="00625BFB">
        <w:rPr>
          <w:rFonts w:eastAsiaTheme="minorHAnsi"/>
          <w:sz w:val="24"/>
          <w:szCs w:val="24"/>
          <w:lang w:eastAsia="en-US"/>
        </w:rPr>
        <w:t>наноструктуры</w:t>
      </w:r>
      <w:proofErr w:type="spellEnd"/>
      <w:r w:rsidR="00625BFB">
        <w:rPr>
          <w:rFonts w:eastAsiaTheme="minorHAnsi"/>
          <w:sz w:val="24"/>
          <w:szCs w:val="24"/>
          <w:lang w:eastAsia="en-US"/>
        </w:rPr>
        <w:t xml:space="preserve">» Т.3. Школа по </w:t>
      </w:r>
      <w:proofErr w:type="spellStart"/>
      <w:r w:rsidR="00625BFB">
        <w:rPr>
          <w:rFonts w:eastAsiaTheme="minorHAnsi"/>
          <w:sz w:val="24"/>
          <w:szCs w:val="24"/>
          <w:lang w:eastAsia="en-US"/>
        </w:rPr>
        <w:t>метаматериалам</w:t>
      </w:r>
      <w:proofErr w:type="spellEnd"/>
      <w:r w:rsidR="00625BFB">
        <w:rPr>
          <w:rFonts w:eastAsiaTheme="minorHAnsi"/>
          <w:sz w:val="24"/>
          <w:szCs w:val="24"/>
          <w:lang w:eastAsia="en-US"/>
        </w:rPr>
        <w:t xml:space="preserve"> и </w:t>
      </w:r>
      <w:proofErr w:type="spellStart"/>
      <w:r w:rsidR="00625BFB">
        <w:rPr>
          <w:rFonts w:eastAsiaTheme="minorHAnsi"/>
          <w:sz w:val="24"/>
          <w:szCs w:val="24"/>
          <w:lang w:eastAsia="en-US"/>
        </w:rPr>
        <w:t>наноструктурам</w:t>
      </w:r>
      <w:proofErr w:type="spellEnd"/>
      <w:r w:rsidR="00625BFB">
        <w:rPr>
          <w:rFonts w:eastAsiaTheme="minorHAnsi"/>
          <w:sz w:val="24"/>
          <w:szCs w:val="24"/>
          <w:lang w:eastAsia="en-US"/>
        </w:rPr>
        <w:t>. Санкт-Петербург. 17-21 октября 2011</w:t>
      </w:r>
    </w:p>
    <w:p w:rsidR="00A83FF9" w:rsidRPr="0037478B" w:rsidRDefault="00625BFB" w:rsidP="00625BFB">
      <w:pPr>
        <w:adjustRightInd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2.</w:t>
      </w:r>
      <w:r w:rsidR="00A83F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Гордеев М.Ю., Ефремова Е.А., Рождественский Ю.В. </w:t>
      </w:r>
      <w:r>
        <w:rPr>
          <w:rFonts w:eastAsia="TimesNewRomanPS-BoldMT"/>
          <w:bCs/>
          <w:sz w:val="24"/>
          <w:szCs w:val="28"/>
          <w:lang w:eastAsia="en-US"/>
        </w:rPr>
        <w:t>Ч</w:t>
      </w:r>
      <w:r w:rsidRPr="00625BFB">
        <w:rPr>
          <w:rFonts w:eastAsia="TimesNewRomanPS-BoldMT"/>
          <w:bCs/>
          <w:sz w:val="24"/>
          <w:szCs w:val="28"/>
          <w:lang w:eastAsia="en-US"/>
        </w:rPr>
        <w:t>исленное моделирование дифракционной картины</w:t>
      </w:r>
      <w:r>
        <w:rPr>
          <w:rFonts w:eastAsia="TimesNewRomanPS-BoldMT"/>
          <w:bCs/>
          <w:sz w:val="24"/>
          <w:szCs w:val="28"/>
          <w:lang w:eastAsia="en-US"/>
        </w:rPr>
        <w:t xml:space="preserve"> н</w:t>
      </w:r>
      <w:r w:rsidRPr="00625BFB">
        <w:rPr>
          <w:rFonts w:eastAsia="TimesNewRomanPS-BoldMT"/>
          <w:bCs/>
          <w:sz w:val="24"/>
          <w:szCs w:val="28"/>
          <w:lang w:eastAsia="en-US"/>
        </w:rPr>
        <w:t>а амплитудно-фазовых решетках населенностей в</w:t>
      </w:r>
      <w:r>
        <w:rPr>
          <w:rFonts w:eastAsia="TimesNewRomanPS-BoldMT"/>
          <w:bCs/>
          <w:sz w:val="24"/>
          <w:szCs w:val="28"/>
          <w:lang w:eastAsia="en-US"/>
        </w:rPr>
        <w:t xml:space="preserve"> ч</w:t>
      </w:r>
      <w:r w:rsidRPr="00625BFB">
        <w:rPr>
          <w:rFonts w:eastAsia="TimesNewRomanPS-BoldMT"/>
          <w:bCs/>
          <w:sz w:val="24"/>
          <w:szCs w:val="28"/>
          <w:lang w:eastAsia="en-US"/>
        </w:rPr>
        <w:t>етырехуровневых схемах</w:t>
      </w:r>
      <w:r>
        <w:rPr>
          <w:sz w:val="24"/>
          <w:szCs w:val="24"/>
        </w:rPr>
        <w:t xml:space="preserve"> // </w:t>
      </w:r>
      <w:r w:rsidRPr="00625BFB">
        <w:rPr>
          <w:rFonts w:eastAsia="TimesNewRomanPSMT"/>
          <w:sz w:val="24"/>
          <w:szCs w:val="24"/>
          <w:lang w:eastAsia="en-US"/>
        </w:rPr>
        <w:t>Сборник трудов Международной конференции «Фундаментальные проблемы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625BFB">
        <w:rPr>
          <w:rFonts w:eastAsia="TimesNewRomanPSMT"/>
          <w:sz w:val="24"/>
          <w:szCs w:val="24"/>
          <w:lang w:eastAsia="en-US"/>
        </w:rPr>
        <w:t>оптики – 2012». Санкт</w:t>
      </w:r>
      <w:r w:rsidRPr="00497863">
        <w:rPr>
          <w:rFonts w:eastAsia="TimesNewRomanPSMT"/>
          <w:sz w:val="24"/>
          <w:szCs w:val="24"/>
          <w:lang w:val="en-US" w:eastAsia="en-US"/>
        </w:rPr>
        <w:t>-</w:t>
      </w:r>
      <w:r w:rsidRPr="00625BFB">
        <w:rPr>
          <w:rFonts w:eastAsia="TimesNewRomanPSMT"/>
          <w:sz w:val="24"/>
          <w:szCs w:val="24"/>
          <w:lang w:eastAsia="en-US"/>
        </w:rPr>
        <w:t>Петербург</w:t>
      </w:r>
      <w:r w:rsidRPr="00497863">
        <w:rPr>
          <w:rFonts w:eastAsia="TimesNewRomanPSMT"/>
          <w:sz w:val="24"/>
          <w:szCs w:val="24"/>
          <w:lang w:val="en-US" w:eastAsia="en-US"/>
        </w:rPr>
        <w:t xml:space="preserve">. </w:t>
      </w:r>
      <w:r w:rsidRPr="0037478B">
        <w:rPr>
          <w:rFonts w:eastAsia="TimesNewRomanPSMT"/>
          <w:sz w:val="24"/>
          <w:szCs w:val="24"/>
          <w:lang w:val="en-US" w:eastAsia="en-US"/>
        </w:rPr>
        <w:t xml:space="preserve">15-19 </w:t>
      </w:r>
      <w:r w:rsidRPr="00625BFB">
        <w:rPr>
          <w:rFonts w:eastAsia="TimesNewRomanPSMT"/>
          <w:sz w:val="24"/>
          <w:szCs w:val="24"/>
          <w:lang w:eastAsia="en-US"/>
        </w:rPr>
        <w:t>октября</w:t>
      </w:r>
      <w:r w:rsidRPr="0037478B">
        <w:rPr>
          <w:rFonts w:eastAsia="TimesNewRomanPSMT"/>
          <w:sz w:val="24"/>
          <w:szCs w:val="24"/>
          <w:lang w:val="en-US" w:eastAsia="en-US"/>
        </w:rPr>
        <w:t xml:space="preserve"> 2012.</w:t>
      </w:r>
    </w:p>
    <w:p w:rsidR="0037478B" w:rsidRPr="0037478B" w:rsidRDefault="00625BFB" w:rsidP="0037478B">
      <w:pPr>
        <w:spacing w:before="120"/>
        <w:jc w:val="both"/>
        <w:rPr>
          <w:sz w:val="24"/>
          <w:szCs w:val="24"/>
          <w:lang w:val="en-US"/>
        </w:rPr>
      </w:pPr>
      <w:r w:rsidRPr="0037478B">
        <w:rPr>
          <w:sz w:val="24"/>
          <w:szCs w:val="24"/>
          <w:lang w:val="en-US"/>
        </w:rPr>
        <w:t>3</w:t>
      </w:r>
      <w:r w:rsidR="00A83FF9" w:rsidRPr="0037478B">
        <w:rPr>
          <w:sz w:val="24"/>
          <w:szCs w:val="24"/>
          <w:lang w:val="en-US"/>
        </w:rPr>
        <w:t xml:space="preserve">. </w:t>
      </w:r>
      <w:r w:rsidR="0037478B" w:rsidRPr="0037478B">
        <w:rPr>
          <w:sz w:val="24"/>
          <w:szCs w:val="24"/>
          <w:lang w:val="en-US"/>
        </w:rPr>
        <w:t xml:space="preserve">M. </w:t>
      </w:r>
      <w:proofErr w:type="spellStart"/>
      <w:r w:rsidR="0037478B" w:rsidRPr="0037478B">
        <w:rPr>
          <w:sz w:val="24"/>
          <w:szCs w:val="24"/>
          <w:lang w:val="en-US"/>
        </w:rPr>
        <w:t>Gordeev</w:t>
      </w:r>
      <w:proofErr w:type="spellEnd"/>
      <w:r w:rsidR="0037478B" w:rsidRPr="0037478B">
        <w:rPr>
          <w:sz w:val="24"/>
          <w:szCs w:val="24"/>
          <w:lang w:val="en-US"/>
        </w:rPr>
        <w:t xml:space="preserve">, E. </w:t>
      </w:r>
      <w:proofErr w:type="spellStart"/>
      <w:r w:rsidR="0037478B" w:rsidRPr="0037478B">
        <w:rPr>
          <w:sz w:val="24"/>
          <w:szCs w:val="24"/>
          <w:lang w:val="en-US"/>
        </w:rPr>
        <w:t>Efremova</w:t>
      </w:r>
      <w:proofErr w:type="spellEnd"/>
      <w:r w:rsidR="0037478B">
        <w:rPr>
          <w:sz w:val="24"/>
          <w:szCs w:val="24"/>
          <w:lang w:val="en-US"/>
        </w:rPr>
        <w:t xml:space="preserve">, Yu. </w:t>
      </w:r>
      <w:proofErr w:type="spellStart"/>
      <w:r w:rsidR="0037478B">
        <w:rPr>
          <w:sz w:val="24"/>
          <w:szCs w:val="24"/>
          <w:lang w:val="en-US"/>
        </w:rPr>
        <w:t>Rozhdestvensky</w:t>
      </w:r>
      <w:proofErr w:type="spellEnd"/>
      <w:r w:rsidR="0037478B">
        <w:rPr>
          <w:sz w:val="24"/>
          <w:szCs w:val="24"/>
          <w:lang w:val="en-US"/>
        </w:rPr>
        <w:t xml:space="preserve"> E</w:t>
      </w:r>
      <w:r w:rsidR="0037478B" w:rsidRPr="0037478B">
        <w:rPr>
          <w:sz w:val="24"/>
          <w:szCs w:val="24"/>
          <w:lang w:val="en-US"/>
        </w:rPr>
        <w:t>lectromagnetically induced grating in a medium with tripod configuration of levels</w:t>
      </w:r>
      <w:r w:rsidR="0037478B">
        <w:rPr>
          <w:sz w:val="24"/>
          <w:szCs w:val="24"/>
          <w:lang w:val="en-US"/>
        </w:rPr>
        <w:t xml:space="preserve"> // Technical program of 15</w:t>
      </w:r>
      <w:r w:rsidR="0037478B" w:rsidRPr="0037478B">
        <w:rPr>
          <w:sz w:val="24"/>
          <w:szCs w:val="24"/>
          <w:vertAlign w:val="superscript"/>
          <w:lang w:val="en-US"/>
        </w:rPr>
        <w:t>th</w:t>
      </w:r>
      <w:r w:rsidR="0037478B">
        <w:rPr>
          <w:sz w:val="24"/>
          <w:szCs w:val="24"/>
          <w:lang w:val="en-US"/>
        </w:rPr>
        <w:t xml:space="preserve"> International Conference on Laser Optics, 25-29 June 2012, St. Petersburg, Russia.</w:t>
      </w:r>
    </w:p>
    <w:p w:rsidR="00A83FF9" w:rsidRPr="0037478B" w:rsidRDefault="0037478B" w:rsidP="0037478B">
      <w:pPr>
        <w:spacing w:before="120"/>
        <w:jc w:val="both"/>
        <w:rPr>
          <w:sz w:val="24"/>
          <w:szCs w:val="24"/>
          <w:lang w:val="en-US"/>
        </w:rPr>
      </w:pPr>
      <w:r w:rsidRPr="0037478B">
        <w:rPr>
          <w:sz w:val="24"/>
          <w:szCs w:val="24"/>
          <w:lang w:val="en-US"/>
        </w:rPr>
        <w:t xml:space="preserve">4. </w:t>
      </w:r>
      <w:r>
        <w:rPr>
          <w:sz w:val="24"/>
          <w:szCs w:val="24"/>
          <w:lang w:val="en-US"/>
        </w:rPr>
        <w:t xml:space="preserve">M. </w:t>
      </w:r>
      <w:proofErr w:type="spellStart"/>
      <w:r>
        <w:rPr>
          <w:sz w:val="24"/>
          <w:szCs w:val="24"/>
          <w:lang w:val="en-US"/>
        </w:rPr>
        <w:t>Gordeev</w:t>
      </w:r>
      <w:proofErr w:type="spellEnd"/>
      <w:r>
        <w:rPr>
          <w:sz w:val="24"/>
          <w:szCs w:val="24"/>
          <w:lang w:val="en-US"/>
        </w:rPr>
        <w:t xml:space="preserve">, E. </w:t>
      </w:r>
      <w:proofErr w:type="spellStart"/>
      <w:r>
        <w:rPr>
          <w:sz w:val="24"/>
          <w:szCs w:val="24"/>
          <w:lang w:val="en-US"/>
        </w:rPr>
        <w:t>Efremova</w:t>
      </w:r>
      <w:proofErr w:type="spellEnd"/>
      <w:r>
        <w:rPr>
          <w:sz w:val="24"/>
          <w:szCs w:val="24"/>
          <w:lang w:val="en-US"/>
        </w:rPr>
        <w:t xml:space="preserve">, Yu. </w:t>
      </w:r>
      <w:proofErr w:type="spellStart"/>
      <w:r>
        <w:rPr>
          <w:sz w:val="24"/>
          <w:szCs w:val="24"/>
          <w:lang w:val="en-US"/>
        </w:rPr>
        <w:t>Rozhdestvensky</w:t>
      </w:r>
      <w:proofErr w:type="spellEnd"/>
      <w:r>
        <w:rPr>
          <w:sz w:val="24"/>
          <w:szCs w:val="24"/>
          <w:lang w:val="en-US"/>
        </w:rPr>
        <w:t xml:space="preserve"> Numerical investigation of electromagnetically induced grating for tripod scheme // Book of abstract, The 23d International Conference on Atomic Physics, 23-27 July 2012, </w:t>
      </w:r>
      <w:proofErr w:type="spellStart"/>
      <w:r>
        <w:rPr>
          <w:sz w:val="24"/>
          <w:szCs w:val="24"/>
          <w:lang w:val="en-US"/>
        </w:rPr>
        <w:t>Palaiseau</w:t>
      </w:r>
      <w:proofErr w:type="spellEnd"/>
      <w:r>
        <w:rPr>
          <w:sz w:val="24"/>
          <w:szCs w:val="24"/>
          <w:lang w:val="en-US"/>
        </w:rPr>
        <w:t>, France</w:t>
      </w:r>
    </w:p>
    <w:sectPr w:rsidR="00A83FF9" w:rsidRPr="0037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026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F9"/>
    <w:rsid w:val="001B666B"/>
    <w:rsid w:val="0037478B"/>
    <w:rsid w:val="00497863"/>
    <w:rsid w:val="00625BFB"/>
    <w:rsid w:val="007017BA"/>
    <w:rsid w:val="00A317E1"/>
    <w:rsid w:val="00A83FF9"/>
    <w:rsid w:val="00A9206F"/>
    <w:rsid w:val="00F4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336BC-26C1-4632-B710-640DCAFE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F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3FF9"/>
    <w:pPr>
      <w:keepNext/>
      <w:tabs>
        <w:tab w:val="left" w:pos="567"/>
      </w:tabs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83FF9"/>
    <w:pPr>
      <w:keepNext/>
      <w:tabs>
        <w:tab w:val="left" w:pos="567"/>
      </w:tabs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83F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83FF9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83F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2013-06-14T11:02:00Z</dcterms:created>
  <dcterms:modified xsi:type="dcterms:W3CDTF">2013-06-14T11:03:00Z</dcterms:modified>
</cp:coreProperties>
</file>